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6B31" w14:textId="3012CC0D" w:rsidR="00B23A5E" w:rsidRPr="00C703A7" w:rsidRDefault="00000000" w:rsidP="00F15850">
      <w:pPr>
        <w:pStyle w:val="Heading1"/>
        <w:spacing w:line="240" w:lineRule="auto"/>
        <w:jc w:val="center"/>
        <w:rPr>
          <w:color w:val="E2231A"/>
          <w:sz w:val="40"/>
          <w:szCs w:val="40"/>
        </w:rPr>
      </w:pPr>
      <w:r w:rsidRPr="00C703A7">
        <w:rPr>
          <w:color w:val="E2231A"/>
          <w:sz w:val="40"/>
          <w:szCs w:val="40"/>
        </w:rPr>
        <w:t>JMR Automation Tire Wash Tub - Owner's Manual</w:t>
      </w:r>
    </w:p>
    <w:p w14:paraId="03B3EEED" w14:textId="75CAEF3F" w:rsidR="00B23A5E" w:rsidRDefault="00000000" w:rsidP="00F15850">
      <w:pPr>
        <w:pStyle w:val="Heading2"/>
        <w:spacing w:line="240" w:lineRule="auto"/>
      </w:pPr>
      <w:r>
        <w:rPr>
          <w:color w:val="E2231A"/>
        </w:rPr>
        <w:t>PRODUCT OVERVIEW</w:t>
      </w:r>
    </w:p>
    <w:p w14:paraId="28E1AF73" w14:textId="1623A57C" w:rsidR="00B23A5E" w:rsidRDefault="00000000">
      <w:r>
        <w:t xml:space="preserve">The JMR Automation Cordless Tire Wash Tub is a mobile, efficient solution for cleaning </w:t>
      </w:r>
      <w:r w:rsidR="00CC7C7D">
        <w:t xml:space="preserve">dirt modified </w:t>
      </w:r>
      <w:r>
        <w:t>tires. Powered by a Milwaukee</w:t>
      </w:r>
      <w:r w:rsidR="00CC7C7D">
        <w:t xml:space="preserve"> M18 or DeWalt 20V</w:t>
      </w:r>
      <w:r>
        <w:t xml:space="preserve"> battery, it's ideal for both </w:t>
      </w:r>
      <w:r w:rsidR="00CC7C7D">
        <w:t>at-the-track</w:t>
      </w:r>
      <w:r>
        <w:t xml:space="preserve"> and </w:t>
      </w:r>
      <w:r w:rsidR="00CC7C7D">
        <w:t>shop</w:t>
      </w:r>
      <w:r>
        <w:t xml:space="preserve"> use.</w:t>
      </w:r>
    </w:p>
    <w:p w14:paraId="75148ED7" w14:textId="1F50784D" w:rsidR="00B23A5E" w:rsidRDefault="00000000" w:rsidP="00F15850">
      <w:pPr>
        <w:pStyle w:val="Heading2"/>
        <w:spacing w:line="240" w:lineRule="auto"/>
      </w:pPr>
      <w:r>
        <w:rPr>
          <w:color w:val="E2231A"/>
        </w:rPr>
        <w:t>FEATURES</w:t>
      </w:r>
    </w:p>
    <w:p w14:paraId="30B8B38F" w14:textId="466D5EC4" w:rsidR="00B23A5E" w:rsidRDefault="00000000">
      <w:pPr>
        <w:pStyle w:val="ListBullet"/>
      </w:pPr>
      <w:r>
        <w:t>Cordless operation with Milwaukee</w:t>
      </w:r>
      <w:r w:rsidR="002634CC">
        <w:t xml:space="preserve"> M18</w:t>
      </w:r>
      <w:r w:rsidR="00C703A7">
        <w:t xml:space="preserve"> or DeWalt</w:t>
      </w:r>
      <w:r>
        <w:t xml:space="preserve"> </w:t>
      </w:r>
      <w:r w:rsidR="002634CC">
        <w:t xml:space="preserve">20V </w:t>
      </w:r>
      <w:r>
        <w:t>battery (not included)</w:t>
      </w:r>
    </w:p>
    <w:p w14:paraId="38CD4CB1" w14:textId="57876B5A" w:rsidR="00B23A5E" w:rsidRDefault="00000000">
      <w:pPr>
        <w:pStyle w:val="ListBullet"/>
      </w:pPr>
      <w:r>
        <w:t>Simple On/Off switch that illuminates when active</w:t>
      </w:r>
    </w:p>
    <w:p w14:paraId="3703F0AD" w14:textId="27509511" w:rsidR="00B23A5E" w:rsidRDefault="00000000">
      <w:pPr>
        <w:pStyle w:val="ListBullet"/>
      </w:pPr>
      <w:r>
        <w:t>6.5-gallon water reservoir with overflow control</w:t>
      </w:r>
    </w:p>
    <w:p w14:paraId="2D34F68A" w14:textId="07F27D98" w:rsidR="00B23A5E" w:rsidRDefault="00353BC4">
      <w:pPr>
        <w:pStyle w:val="ListBullet"/>
      </w:pPr>
      <w:r>
        <w:rPr>
          <w:noProof/>
          <w:color w:val="E2231A"/>
        </w:rPr>
        <w:drawing>
          <wp:anchor distT="0" distB="0" distL="114300" distR="114300" simplePos="0" relativeHeight="251542528" behindDoc="1" locked="0" layoutInCell="1" allowOverlap="1" wp14:anchorId="3F45C064" wp14:editId="5CE98BBC">
            <wp:simplePos x="0" y="0"/>
            <wp:positionH relativeFrom="column">
              <wp:posOffset>3046730</wp:posOffset>
            </wp:positionH>
            <wp:positionV relativeFrom="paragraph">
              <wp:posOffset>58420</wp:posOffset>
            </wp:positionV>
            <wp:extent cx="3812139" cy="3143250"/>
            <wp:effectExtent l="0" t="0" r="0" b="0"/>
            <wp:wrapNone/>
            <wp:docPr id="69833125" name="Picture 5" descr="A drawing of a whe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3125" name="Picture 5" descr="A drawing of a wheel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2139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Built-in </w:t>
      </w:r>
      <w:r w:rsidR="00C703A7">
        <w:t>stainless-steel</w:t>
      </w:r>
      <w:r w:rsidR="00000000">
        <w:t xml:space="preserve"> brush continuously cleans rotating tire</w:t>
      </w:r>
    </w:p>
    <w:p w14:paraId="63E2CFDE" w14:textId="5A92C6E1" w:rsidR="00B23A5E" w:rsidRDefault="00000000">
      <w:pPr>
        <w:pStyle w:val="ListBullet"/>
      </w:pPr>
      <w:r>
        <w:t>Nozzle manifold for optional garden hose spray</w:t>
      </w:r>
    </w:p>
    <w:p w14:paraId="2566ECA2" w14:textId="6DB9B21A" w:rsidR="00B23A5E" w:rsidRDefault="00000000">
      <w:pPr>
        <w:pStyle w:val="ListBullet"/>
      </w:pPr>
      <w:r>
        <w:t>Drain valve for easy emptying and flushing</w:t>
      </w:r>
    </w:p>
    <w:p w14:paraId="7890D5A5" w14:textId="71C869DD" w:rsidR="00B23A5E" w:rsidRDefault="00000000">
      <w:pPr>
        <w:pStyle w:val="ListBullet"/>
      </w:pPr>
      <w:r>
        <w:t>Heavy-duty casters for full mobility</w:t>
      </w:r>
    </w:p>
    <w:p w14:paraId="67611021" w14:textId="1D53B399" w:rsidR="00B23A5E" w:rsidRDefault="00000000">
      <w:pPr>
        <w:pStyle w:val="Heading2"/>
      </w:pPr>
      <w:r>
        <w:rPr>
          <w:color w:val="E2231A"/>
        </w:rPr>
        <w:t>QUICK START INSTRUCTIONS</w:t>
      </w:r>
    </w:p>
    <w:p w14:paraId="11B49F21" w14:textId="3C348C8B" w:rsidR="00B23A5E" w:rsidRDefault="00000000">
      <w:pPr>
        <w:pStyle w:val="ListBullet"/>
      </w:pPr>
      <w:r>
        <w:t xml:space="preserve">Fill tub </w:t>
      </w:r>
      <w:r w:rsidR="00C703A7">
        <w:t>up to the drain hole with</w:t>
      </w:r>
      <w:r>
        <w:t xml:space="preserve"> </w:t>
      </w:r>
      <w:r w:rsidR="00CC7C7D">
        <w:t xml:space="preserve">clean </w:t>
      </w:r>
      <w:r>
        <w:t>water.</w:t>
      </w:r>
    </w:p>
    <w:p w14:paraId="62DC8563" w14:textId="2A8E2997" w:rsidR="00EA5169" w:rsidRDefault="00EA5169">
      <w:pPr>
        <w:pStyle w:val="ListBullet"/>
      </w:pPr>
      <w:r>
        <w:t>Install battery into click on switch box.</w:t>
      </w:r>
    </w:p>
    <w:p w14:paraId="58FB62DC" w14:textId="353CDA94" w:rsidR="00353BC4" w:rsidRDefault="00353BC4">
      <w:pPr>
        <w:pStyle w:val="ListBullet"/>
      </w:pPr>
      <w:r>
        <w:t>Tilt the motor assembly back.</w:t>
      </w:r>
    </w:p>
    <w:p w14:paraId="59495FFF" w14:textId="46DA8B63" w:rsidR="00B23A5E" w:rsidRDefault="00000000">
      <w:pPr>
        <w:pStyle w:val="ListBullet"/>
      </w:pPr>
      <w:r>
        <w:t>I</w:t>
      </w:r>
      <w:r w:rsidR="00C703A7">
        <w:t>nstall</w:t>
      </w:r>
      <w:r>
        <w:t xml:space="preserve"> tire </w:t>
      </w:r>
      <w:r w:rsidR="00C703A7">
        <w:t xml:space="preserve">on hub </w:t>
      </w:r>
      <w:r>
        <w:t>and loosely spin on lug nuts.</w:t>
      </w:r>
    </w:p>
    <w:p w14:paraId="73BDC190" w14:textId="49D47526" w:rsidR="00353BC4" w:rsidRDefault="00353BC4">
      <w:pPr>
        <w:pStyle w:val="ListBullet"/>
      </w:pPr>
      <w:r>
        <w:t>Tilt the motor and tire assembly into tub.</w:t>
      </w:r>
    </w:p>
    <w:p w14:paraId="6EF49D83" w14:textId="7649DA3D" w:rsidR="00B23A5E" w:rsidRDefault="00EA5169">
      <w:pPr>
        <w:pStyle w:val="ListBullet"/>
      </w:pPr>
      <w:r>
        <w:t>Turn</w:t>
      </w:r>
      <w:r w:rsidR="00000000">
        <w:t xml:space="preserve"> the switch </w:t>
      </w:r>
      <w:r>
        <w:t xml:space="preserve">“ON” </w:t>
      </w:r>
      <w:r w:rsidR="00000000">
        <w:t>to start rotation and cleaning.</w:t>
      </w:r>
    </w:p>
    <w:p w14:paraId="47B0765D" w14:textId="694AF460" w:rsidR="00353BC4" w:rsidRDefault="00353BC4" w:rsidP="00353BC4">
      <w:pPr>
        <w:pStyle w:val="ListBullet"/>
        <w:numPr>
          <w:ilvl w:val="0"/>
          <w:numId w:val="0"/>
        </w:numPr>
        <w:ind w:left="360"/>
      </w:pPr>
    </w:p>
    <w:p w14:paraId="0F29E598" w14:textId="6D55168C" w:rsidR="00353BC4" w:rsidRDefault="00353BC4" w:rsidP="00353BC4">
      <w:pPr>
        <w:pStyle w:val="ListBullet"/>
        <w:numPr>
          <w:ilvl w:val="0"/>
          <w:numId w:val="0"/>
        </w:numPr>
      </w:pPr>
      <w:r>
        <w:t>NOTE:</w:t>
      </w:r>
      <w:r>
        <w:tab/>
        <w:t>You may</w:t>
      </w:r>
      <w:r w:rsidR="00000000">
        <w:t xml:space="preserve"> connect a garden hose to the nozzle</w:t>
      </w:r>
    </w:p>
    <w:p w14:paraId="394BAFAA" w14:textId="635626F6" w:rsidR="00B23A5E" w:rsidRDefault="00353BC4" w:rsidP="00353BC4">
      <w:pPr>
        <w:pStyle w:val="ListBullet"/>
        <w:numPr>
          <w:ilvl w:val="0"/>
          <w:numId w:val="0"/>
        </w:numPr>
        <w:ind w:firstLine="720"/>
      </w:pPr>
      <w:r>
        <w:t>m</w:t>
      </w:r>
      <w:r w:rsidR="00000000">
        <w:t>anifold</w:t>
      </w:r>
      <w:r>
        <w:t xml:space="preserve"> </w:t>
      </w:r>
      <w:r w:rsidR="00C703A7">
        <w:t>for more efficient cleaning</w:t>
      </w:r>
      <w:r>
        <w:t>.</w:t>
      </w:r>
    </w:p>
    <w:p w14:paraId="0DD4A978" w14:textId="518C435C" w:rsidR="00353BC4" w:rsidRDefault="00353BC4" w:rsidP="00353BC4">
      <w:pPr>
        <w:pStyle w:val="ListBullet"/>
        <w:numPr>
          <w:ilvl w:val="0"/>
          <w:numId w:val="0"/>
        </w:numPr>
        <w:ind w:firstLine="720"/>
      </w:pPr>
    </w:p>
    <w:p w14:paraId="205D8904" w14:textId="01FCC7E3" w:rsidR="00353BC4" w:rsidRDefault="00353BC4" w:rsidP="00353BC4">
      <w:pPr>
        <w:pStyle w:val="ListBullet"/>
        <w:numPr>
          <w:ilvl w:val="0"/>
          <w:numId w:val="0"/>
        </w:numPr>
        <w:ind w:firstLine="720"/>
      </w:pPr>
      <w:r>
        <w:t>You may also use the supplied brush to help</w:t>
      </w:r>
    </w:p>
    <w:p w14:paraId="54FD5CE3" w14:textId="74544A2F" w:rsidR="00353BC4" w:rsidRDefault="00353BC4" w:rsidP="00353BC4">
      <w:pPr>
        <w:pStyle w:val="ListBullet"/>
        <w:numPr>
          <w:ilvl w:val="0"/>
          <w:numId w:val="0"/>
        </w:numPr>
        <w:ind w:firstLine="720"/>
      </w:pPr>
      <w:r>
        <w:t>Clean the side walls, rim and tread of tire.</w:t>
      </w:r>
    </w:p>
    <w:p w14:paraId="772365C0" w14:textId="60AEF2D2" w:rsidR="00353BC4" w:rsidRDefault="00C632F0" w:rsidP="00353BC4">
      <w:pPr>
        <w:pStyle w:val="ListBullet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E32568B" wp14:editId="6F2F5F93">
                <wp:simplePos x="0" y="0"/>
                <wp:positionH relativeFrom="column">
                  <wp:posOffset>5604023</wp:posOffset>
                </wp:positionH>
                <wp:positionV relativeFrom="paragraph">
                  <wp:posOffset>24448</wp:posOffset>
                </wp:positionV>
                <wp:extent cx="671987" cy="184350"/>
                <wp:effectExtent l="186690" t="0" r="143510" b="67310"/>
                <wp:wrapNone/>
                <wp:docPr id="2095600988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5705">
                          <a:off x="0" y="0"/>
                          <a:ext cx="671987" cy="184350"/>
                        </a:xfrm>
                        <a:prstGeom prst="rightArrow">
                          <a:avLst/>
                        </a:prstGeom>
                        <a:solidFill>
                          <a:srgbClr val="FFDE2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F5A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441.25pt;margin-top:1.95pt;width:52.9pt;height:14.5pt;rotation:-3893161fd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" adj="18637" fillcolor="#ffde21" strokecolor="black [3213]">
                <v:shadow on="t" color="black" opacity="22937f" origin=",.5" offset="0,.63889mm"/>
              </v:shape>
            </w:pict>
          </mc:Fallback>
        </mc:AlternateContent>
      </w:r>
    </w:p>
    <w:p w14:paraId="01D8F3B5" w14:textId="3D9926F0" w:rsidR="00353BC4" w:rsidRDefault="00353BC4" w:rsidP="00353BC4">
      <w:pPr>
        <w:pStyle w:val="ListBullet"/>
      </w:pPr>
      <w:r>
        <w:t>Turn the switch to “OFF” when tire is sufficiently cleaned.</w:t>
      </w:r>
    </w:p>
    <w:p w14:paraId="6143E6A7" w14:textId="44EB963B" w:rsidR="00CC7C7D" w:rsidRDefault="001A759B" w:rsidP="00353BC4">
      <w:pPr>
        <w:pStyle w:val="ListBullet"/>
      </w:pPr>
      <w:r>
        <w:rPr>
          <w:noProof/>
        </w:rPr>
        <w:drawing>
          <wp:anchor distT="0" distB="0" distL="114300" distR="114300" simplePos="0" relativeHeight="251628544" behindDoc="1" locked="0" layoutInCell="1" allowOverlap="1" wp14:anchorId="115BA20B" wp14:editId="7183CE6A">
            <wp:simplePos x="0" y="0"/>
            <wp:positionH relativeFrom="column">
              <wp:posOffset>5010150</wp:posOffset>
            </wp:positionH>
            <wp:positionV relativeFrom="paragraph">
              <wp:posOffset>91440</wp:posOffset>
            </wp:positionV>
            <wp:extent cx="1057275" cy="531348"/>
            <wp:effectExtent l="0" t="0" r="0" b="2540"/>
            <wp:wrapNone/>
            <wp:docPr id="1789991496" name="Picture 6" descr="A yellow caution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91496" name="Picture 6" descr="A yellow caution sign with black text&#10;&#10;AI-generated content may be incorrect."/>
                    <pic:cNvPicPr/>
                  </pic:nvPicPr>
                  <pic:blipFill rotWithShape="1">
                    <a:blip r:embed="rId9"/>
                    <a:srcRect l="1736" t="2370" r="1488" b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1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7D">
        <w:t>Remove the tire from the system in the opposite order.</w:t>
      </w:r>
    </w:p>
    <w:p w14:paraId="279ED703" w14:textId="42310560" w:rsidR="00B23A5E" w:rsidRDefault="00000000">
      <w:pPr>
        <w:pStyle w:val="ListBullet"/>
      </w:pPr>
      <w:r>
        <w:t>After cleaning</w:t>
      </w:r>
      <w:r w:rsidR="00CC7C7D">
        <w:t xml:space="preserve"> tires</w:t>
      </w:r>
      <w:r>
        <w:t xml:space="preserve">, open </w:t>
      </w:r>
      <w:r w:rsidR="00C703A7">
        <w:t>the front</w:t>
      </w:r>
      <w:r>
        <w:t xml:space="preserve"> valve to drain water.</w:t>
      </w:r>
      <w:r w:rsidR="002634CC">
        <w:rPr>
          <w:noProof/>
        </w:rPr>
        <w:drawing>
          <wp:anchor distT="0" distB="0" distL="114300" distR="114300" simplePos="0" relativeHeight="251621376" behindDoc="0" locked="0" layoutInCell="1" allowOverlap="1" wp14:anchorId="561CDC8D" wp14:editId="331502C9">
            <wp:simplePos x="0" y="0"/>
            <wp:positionH relativeFrom="column">
              <wp:posOffset>3019425</wp:posOffset>
            </wp:positionH>
            <wp:positionV relativeFrom="paragraph">
              <wp:posOffset>5785485</wp:posOffset>
            </wp:positionV>
            <wp:extent cx="2705100" cy="2398201"/>
            <wp:effectExtent l="0" t="0" r="0" b="2540"/>
            <wp:wrapNone/>
            <wp:docPr id="542144095" name="Picture 3" descr="A drawing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44095" name="Picture 3" descr="A drawing of a machi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98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B6828" w14:textId="1EE2C3D2" w:rsidR="00B23A5E" w:rsidRDefault="00000000">
      <w:pPr>
        <w:pStyle w:val="ListBullet"/>
      </w:pPr>
      <w:r>
        <w:t>Flush tub with clean water if needed and close valve.</w:t>
      </w:r>
    </w:p>
    <w:p w14:paraId="6852AB78" w14:textId="77777777" w:rsidR="00CC7C7D" w:rsidRDefault="00CC7C7D">
      <w:pPr>
        <w:pStyle w:val="Heading2"/>
        <w:rPr>
          <w:color w:val="E2231A"/>
        </w:rPr>
        <w:sectPr w:rsidR="00CC7C7D" w:rsidSect="00B95CCF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1C786BF" w14:textId="1B1FFC89" w:rsidR="00B23A5E" w:rsidRDefault="00000000">
      <w:pPr>
        <w:pStyle w:val="Heading2"/>
      </w:pPr>
      <w:r>
        <w:rPr>
          <w:color w:val="E2231A"/>
        </w:rPr>
        <w:t>CLEANING &amp; MAINTENANCE</w:t>
      </w:r>
    </w:p>
    <w:p w14:paraId="4E891A6A" w14:textId="6C8938DB" w:rsidR="00B23A5E" w:rsidRDefault="00000000">
      <w:pPr>
        <w:pStyle w:val="ListBullet"/>
      </w:pPr>
      <w:r>
        <w:t>Drain after every use.</w:t>
      </w:r>
    </w:p>
    <w:p w14:paraId="5FAEA29B" w14:textId="1948CBC1" w:rsidR="00EA5169" w:rsidRDefault="00EA5169">
      <w:pPr>
        <w:pStyle w:val="ListBullet"/>
      </w:pPr>
      <w:r>
        <w:t>Use only soap and low-pressure water for cleaning.</w:t>
      </w:r>
    </w:p>
    <w:p w14:paraId="7CC723DA" w14:textId="464CE868" w:rsidR="00B23A5E" w:rsidRDefault="00000000">
      <w:pPr>
        <w:pStyle w:val="ListBullet"/>
      </w:pPr>
      <w:r>
        <w:t>Use garden hose for thorough flushing.</w:t>
      </w:r>
    </w:p>
    <w:p w14:paraId="7EB7701B" w14:textId="613EF5CF" w:rsidR="00B23A5E" w:rsidRDefault="00000000">
      <w:pPr>
        <w:pStyle w:val="ListBullet"/>
      </w:pPr>
      <w:r>
        <w:t xml:space="preserve">Store in </w:t>
      </w:r>
      <w:r w:rsidR="00C703A7">
        <w:t>a dry</w:t>
      </w:r>
      <w:r>
        <w:t xml:space="preserve"> environment.</w:t>
      </w:r>
    </w:p>
    <w:p w14:paraId="5E54BD35" w14:textId="4E4E95BE" w:rsidR="00B23A5E" w:rsidRDefault="00000000">
      <w:pPr>
        <w:pStyle w:val="ListBullet"/>
      </w:pPr>
      <w:r>
        <w:t>Inspect brush</w:t>
      </w:r>
      <w:r w:rsidR="00CC7C7D">
        <w:t>es</w:t>
      </w:r>
      <w:r>
        <w:t xml:space="preserve"> and drain regularly for debris.</w:t>
      </w:r>
    </w:p>
    <w:p w14:paraId="73EB8EC4" w14:textId="18BD633D" w:rsidR="00B23A5E" w:rsidRDefault="00000000">
      <w:pPr>
        <w:pStyle w:val="Heading2"/>
      </w:pPr>
      <w:r w:rsidRPr="00353BC4">
        <w:rPr>
          <w:color w:val="E2231A"/>
        </w:rPr>
        <w:t>SAFETY</w:t>
      </w:r>
      <w:r>
        <w:rPr>
          <w:color w:val="E2231A"/>
        </w:rPr>
        <w:t xml:space="preserve"> NOTES</w:t>
      </w:r>
    </w:p>
    <w:p w14:paraId="2ED0E05A" w14:textId="66460D6E" w:rsidR="00B23A5E" w:rsidRDefault="00000000">
      <w:pPr>
        <w:pStyle w:val="ListBullet"/>
      </w:pPr>
      <w:r>
        <w:t xml:space="preserve">Use </w:t>
      </w:r>
      <w:r w:rsidR="00C703A7">
        <w:t>only</w:t>
      </w:r>
      <w:r>
        <w:t xml:space="preserve"> Milwaukee</w:t>
      </w:r>
      <w:r w:rsidR="00C703A7">
        <w:t xml:space="preserve"> M18 or DeWalt 20V</w:t>
      </w:r>
      <w:r>
        <w:t xml:space="preserve"> batteries.</w:t>
      </w:r>
    </w:p>
    <w:p w14:paraId="1E3BACF2" w14:textId="3A73F4D8" w:rsidR="00B23A5E" w:rsidRDefault="00000000">
      <w:pPr>
        <w:pStyle w:val="ListBullet"/>
      </w:pPr>
      <w:r>
        <w:t>Do not operate with loose or damaged parts.</w:t>
      </w:r>
    </w:p>
    <w:p w14:paraId="726687FE" w14:textId="5BC20935" w:rsidR="00B23A5E" w:rsidRDefault="00000000">
      <w:pPr>
        <w:pStyle w:val="ListBullet"/>
      </w:pPr>
      <w:r>
        <w:t>Keep away from children and pets.</w:t>
      </w:r>
    </w:p>
    <w:p w14:paraId="4E9170AE" w14:textId="7466228C" w:rsidR="00C703A7" w:rsidRDefault="00C703A7">
      <w:pPr>
        <w:pStyle w:val="ListBullet"/>
      </w:pPr>
      <w:r>
        <w:t>Do not put hands between the tire and tub sides.</w:t>
      </w:r>
    </w:p>
    <w:p w14:paraId="4688F76E" w14:textId="1698BC62" w:rsidR="00CC7C7D" w:rsidRDefault="00000000" w:rsidP="00CC7C7D">
      <w:pPr>
        <w:pStyle w:val="ListBullet"/>
        <w:sectPr w:rsidR="00CC7C7D" w:rsidSect="00CC7C7D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  <w:r>
        <w:t xml:space="preserve">Do not </w:t>
      </w:r>
      <w:r w:rsidR="003D2ED2">
        <w:t>use with pressure washing systems.</w:t>
      </w:r>
    </w:p>
    <w:p w14:paraId="6D219A9A" w14:textId="78FEF693" w:rsidR="00353BC4" w:rsidRDefault="00353BC4" w:rsidP="00CC7C7D">
      <w:pPr>
        <w:pStyle w:val="ListBullet"/>
        <w:numPr>
          <w:ilvl w:val="0"/>
          <w:numId w:val="0"/>
        </w:numPr>
      </w:pPr>
    </w:p>
    <w:sectPr w:rsidR="00353BC4" w:rsidSect="00CC7C7D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150D" w14:textId="77777777" w:rsidR="00FC5A5B" w:rsidRDefault="00FC5A5B" w:rsidP="00C703A7">
      <w:pPr>
        <w:spacing w:after="0" w:line="240" w:lineRule="auto"/>
      </w:pPr>
      <w:r>
        <w:separator/>
      </w:r>
    </w:p>
  </w:endnote>
  <w:endnote w:type="continuationSeparator" w:id="0">
    <w:p w14:paraId="255418E8" w14:textId="77777777" w:rsidR="00FC5A5B" w:rsidRDefault="00FC5A5B" w:rsidP="00C7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E5D0" w14:textId="77777777" w:rsidR="00B95CCF" w:rsidRDefault="00B95CCF" w:rsidP="00B95CCF">
    <w:pPr>
      <w:pStyle w:val="Heading2"/>
      <w:jc w:val="center"/>
    </w:pPr>
    <w:r>
      <w:rPr>
        <w:color w:val="E2231A"/>
      </w:rPr>
      <w:t>SUPPORT</w:t>
    </w:r>
  </w:p>
  <w:p w14:paraId="54E58F75" w14:textId="77B53504" w:rsidR="00B95CCF" w:rsidRDefault="00B95CCF" w:rsidP="00B95CCF">
    <w:pPr>
      <w:jc w:val="center"/>
    </w:pPr>
    <w:r>
      <w:t>JMR Automation</w:t>
    </w:r>
    <w:r>
      <w:br/>
      <w:t>Email: jmr2auto@gmail.com</w:t>
    </w:r>
    <w:r>
      <w:br/>
      <w:t>Phone: 715-495-8403</w:t>
    </w:r>
    <w:r>
      <w:br/>
      <w:t>Web: www.jmrautomation.com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F205" w14:textId="77777777" w:rsidR="00FC5A5B" w:rsidRDefault="00FC5A5B" w:rsidP="00C703A7">
      <w:pPr>
        <w:spacing w:after="0" w:line="240" w:lineRule="auto"/>
      </w:pPr>
      <w:r>
        <w:separator/>
      </w:r>
    </w:p>
  </w:footnote>
  <w:footnote w:type="continuationSeparator" w:id="0">
    <w:p w14:paraId="3CDD7891" w14:textId="77777777" w:rsidR="00FC5A5B" w:rsidRDefault="00FC5A5B" w:rsidP="00C7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0344" w14:textId="07155D5A" w:rsidR="00C703A7" w:rsidRDefault="00C703A7" w:rsidP="00C703A7">
    <w:pPr>
      <w:pStyle w:val="Header"/>
      <w:jc w:val="center"/>
    </w:pPr>
    <w:r>
      <w:rPr>
        <w:noProof/>
      </w:rPr>
      <w:drawing>
        <wp:inline distT="0" distB="0" distL="0" distR="0" wp14:anchorId="59AAF9B2" wp14:editId="5D361D32">
          <wp:extent cx="1696891" cy="807720"/>
          <wp:effectExtent l="0" t="0" r="0" b="0"/>
          <wp:docPr id="18608225" name="Picture 18608225" descr="A red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398873" name="Picture 1755398873" descr="A red and grey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375" cy="81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0234802">
    <w:abstractNumId w:val="8"/>
  </w:num>
  <w:num w:numId="2" w16cid:durableId="1999797526">
    <w:abstractNumId w:val="6"/>
  </w:num>
  <w:num w:numId="3" w16cid:durableId="674065825">
    <w:abstractNumId w:val="5"/>
  </w:num>
  <w:num w:numId="4" w16cid:durableId="1633249817">
    <w:abstractNumId w:val="4"/>
  </w:num>
  <w:num w:numId="5" w16cid:durableId="2001424366">
    <w:abstractNumId w:val="7"/>
  </w:num>
  <w:num w:numId="6" w16cid:durableId="1307928106">
    <w:abstractNumId w:val="3"/>
  </w:num>
  <w:num w:numId="7" w16cid:durableId="1824159798">
    <w:abstractNumId w:val="2"/>
  </w:num>
  <w:num w:numId="8" w16cid:durableId="414593952">
    <w:abstractNumId w:val="1"/>
  </w:num>
  <w:num w:numId="9" w16cid:durableId="1962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59B"/>
    <w:rsid w:val="002634CC"/>
    <w:rsid w:val="0029639D"/>
    <w:rsid w:val="00326F90"/>
    <w:rsid w:val="00353BC4"/>
    <w:rsid w:val="003D2ED2"/>
    <w:rsid w:val="00AA1D8D"/>
    <w:rsid w:val="00B23A5E"/>
    <w:rsid w:val="00B47730"/>
    <w:rsid w:val="00B95CCF"/>
    <w:rsid w:val="00C632F0"/>
    <w:rsid w:val="00C703A7"/>
    <w:rsid w:val="00CB0664"/>
    <w:rsid w:val="00CC7C7D"/>
    <w:rsid w:val="00E716DF"/>
    <w:rsid w:val="00EA5169"/>
    <w:rsid w:val="00F15850"/>
    <w:rsid w:val="00FC5A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DE6B7"/>
  <w14:defaultImageDpi w14:val="300"/>
  <w15:docId w15:val="{08E31434-E851-4363-9843-771CA51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Jason Richardson</cp:lastModifiedBy>
  <cp:revision>7</cp:revision>
  <dcterms:created xsi:type="dcterms:W3CDTF">2013-12-23T23:15:00Z</dcterms:created>
  <dcterms:modified xsi:type="dcterms:W3CDTF">2025-06-03T03:29:00Z</dcterms:modified>
  <cp:category/>
</cp:coreProperties>
</file>